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C14" w:rsidRDefault="00AF7C14"/>
    <w:p w:rsidR="00AF7C14" w:rsidRDefault="00AF7C14">
      <w:r>
        <w:rPr>
          <w:noProof/>
          <w:lang w:eastAsia="ru-RU"/>
        </w:rPr>
        <w:drawing>
          <wp:inline distT="0" distB="0" distL="0" distR="0" wp14:anchorId="2FAC78B9" wp14:editId="47A653CB">
            <wp:extent cx="5534025" cy="7172325"/>
            <wp:effectExtent l="0" t="0" r="9525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17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C14" w:rsidRDefault="00AF7C14"/>
    <w:p w:rsidR="00AF7C14" w:rsidRDefault="00AF7C14"/>
    <w:p w:rsidR="00AF7C14" w:rsidRDefault="00AF7C14"/>
    <w:p w:rsidR="00AF7C14" w:rsidRDefault="00AF7C14"/>
    <w:p w:rsidR="00AF7C14" w:rsidRDefault="00AF7C14"/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5658B">
        <w:rPr>
          <w:rFonts w:ascii="Times New Roman" w:hAnsi="Times New Roman"/>
          <w:b/>
          <w:sz w:val="28"/>
          <w:szCs w:val="28"/>
        </w:rPr>
        <w:lastRenderedPageBreak/>
        <w:t xml:space="preserve">2. Цели, задачи и функции Рабочей Программы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2.1. Цель Рабочих программ: обеспечить целостную и четкую систему планирования образовательной деятельности в рамках направления деятельности </w:t>
      </w:r>
      <w:proofErr w:type="gramStart"/>
      <w:r w:rsidRPr="0085658B">
        <w:rPr>
          <w:rFonts w:ascii="Times New Roman" w:hAnsi="Times New Roman"/>
          <w:sz w:val="28"/>
          <w:szCs w:val="28"/>
        </w:rPr>
        <w:t>специалиста  и</w:t>
      </w:r>
      <w:proofErr w:type="gramEnd"/>
      <w:r w:rsidRPr="0085658B">
        <w:rPr>
          <w:rFonts w:ascii="Times New Roman" w:hAnsi="Times New Roman"/>
          <w:sz w:val="28"/>
          <w:szCs w:val="28"/>
        </w:rPr>
        <w:t xml:space="preserve"> возрастного контингента воспитанников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2.2. Задачи рабочих программ: – определить содержание, объем, порядок реализации Основной образовательной программы </w:t>
      </w:r>
      <w:proofErr w:type="gramStart"/>
      <w:r w:rsidRPr="0085658B">
        <w:rPr>
          <w:rFonts w:ascii="Times New Roman" w:hAnsi="Times New Roman"/>
          <w:sz w:val="28"/>
          <w:szCs w:val="28"/>
        </w:rPr>
        <w:t>ДО  с</w:t>
      </w:r>
      <w:proofErr w:type="gramEnd"/>
      <w:r w:rsidRPr="0085658B">
        <w:rPr>
          <w:rFonts w:ascii="Times New Roman" w:hAnsi="Times New Roman"/>
          <w:sz w:val="28"/>
          <w:szCs w:val="28"/>
        </w:rPr>
        <w:t xml:space="preserve"> учетом направления деятельности специалиста ,  возрастного контингента воспитанников  на текущий учебный год.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85658B">
        <w:rPr>
          <w:rFonts w:ascii="Times New Roman" w:hAnsi="Times New Roman"/>
          <w:b/>
          <w:sz w:val="28"/>
          <w:szCs w:val="28"/>
        </w:rPr>
        <w:t>3  Порядок</w:t>
      </w:r>
      <w:proofErr w:type="gramEnd"/>
      <w:r w:rsidRPr="0085658B">
        <w:rPr>
          <w:rFonts w:ascii="Times New Roman" w:hAnsi="Times New Roman"/>
          <w:b/>
          <w:sz w:val="28"/>
          <w:szCs w:val="28"/>
        </w:rPr>
        <w:t xml:space="preserve"> разработки рабочей программы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3.1. рабочая программа разрабатываются единолично узким специалистом, коллективно-воспитателями, закрепленными в работе за определенной возрастной группой 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3.2. Процедура написания Рабочей Программы включает следующие этапы: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3.2.1. подготовительный этап – планирование работы;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3.2.2. практический этап – работа по написанию рабочей Программы; проектирование содержания образования на уровне отдельного раздела осуществляется индивидуально каждым педагогом в соответствии с уровнем его профессионального мастерства и авторским видением курса (образовательной области);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3.2.3. заключительный этап – обсуждение и принятие Программы на Педагогическом совете, утверждение Программы главным врачом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5658B">
        <w:rPr>
          <w:rFonts w:ascii="Times New Roman" w:hAnsi="Times New Roman"/>
          <w:b/>
          <w:sz w:val="28"/>
          <w:szCs w:val="28"/>
        </w:rPr>
        <w:t xml:space="preserve"> 4. Структура Рабочей Программы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4.1. Структура рабочей Программы является единой для всех педагогических работников структурного образовательного подразделения дома ребёнка.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4.2. Программа включает титульный лист, разделы: целевой, содержательный, организационный, список литературы, приложение.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4.3. Титульный лист – структурный элемент Программы, представляющий сведения о </w:t>
      </w:r>
      <w:proofErr w:type="gramStart"/>
      <w:r w:rsidRPr="0085658B">
        <w:rPr>
          <w:rFonts w:ascii="Times New Roman" w:hAnsi="Times New Roman"/>
          <w:sz w:val="28"/>
          <w:szCs w:val="28"/>
        </w:rPr>
        <w:t>наименовании  ,</w:t>
      </w:r>
      <w:proofErr w:type="gramEnd"/>
      <w:r w:rsidRPr="0085658B">
        <w:rPr>
          <w:rFonts w:ascii="Times New Roman" w:hAnsi="Times New Roman"/>
          <w:sz w:val="28"/>
          <w:szCs w:val="28"/>
        </w:rPr>
        <w:t xml:space="preserve"> названии программы, авторе (Ф.И.О., должность), периоде действия Программы.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4.4. Целевой раздел включает цели и задачи программы, </w:t>
      </w:r>
      <w:proofErr w:type="spellStart"/>
      <w:r w:rsidRPr="0085658B">
        <w:rPr>
          <w:rFonts w:ascii="Times New Roman" w:hAnsi="Times New Roman"/>
          <w:sz w:val="28"/>
          <w:szCs w:val="28"/>
        </w:rPr>
        <w:t>принцыпы</w:t>
      </w:r>
      <w:proofErr w:type="spellEnd"/>
      <w:r w:rsidRPr="0085658B">
        <w:rPr>
          <w:rFonts w:ascii="Times New Roman" w:hAnsi="Times New Roman"/>
          <w:sz w:val="28"/>
          <w:szCs w:val="28"/>
        </w:rPr>
        <w:t xml:space="preserve"> и подходы к формированию программы, значимые характеристики для реализации программы, целевые ориентиры и оценку достижения детьми планируемых результатов.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4.5. </w:t>
      </w:r>
      <w:r w:rsidRPr="0085658B">
        <w:rPr>
          <w:rFonts w:ascii="Times New Roman" w:hAnsi="Times New Roman"/>
          <w:b/>
          <w:sz w:val="28"/>
          <w:szCs w:val="28"/>
        </w:rPr>
        <w:t xml:space="preserve"> Содержательный раздел включает: </w:t>
      </w:r>
      <w:r w:rsidRPr="0085658B">
        <w:rPr>
          <w:rFonts w:ascii="Times New Roman" w:hAnsi="Times New Roman"/>
          <w:sz w:val="28"/>
          <w:szCs w:val="28"/>
        </w:rPr>
        <w:t xml:space="preserve">описание образовательной деятельности по пяти образовательным областям: социально-коммуникативное развитие, познавательное развитие, речевое развитие, художественно-эстетическое развитие, физическое развитие; </w:t>
      </w:r>
      <w:proofErr w:type="spellStart"/>
      <w:r w:rsidRPr="0085658B">
        <w:rPr>
          <w:rFonts w:ascii="Times New Roman" w:hAnsi="Times New Roman"/>
          <w:sz w:val="28"/>
          <w:szCs w:val="28"/>
        </w:rPr>
        <w:t>физультурно</w:t>
      </w:r>
      <w:proofErr w:type="spellEnd"/>
      <w:r w:rsidRPr="0085658B">
        <w:rPr>
          <w:rFonts w:ascii="Times New Roman" w:hAnsi="Times New Roman"/>
          <w:sz w:val="28"/>
          <w:szCs w:val="28"/>
        </w:rPr>
        <w:t xml:space="preserve">-оздоровительную работу, взаимодействие с семьей воспитанников, способы поддержки детской инициативы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b/>
          <w:sz w:val="28"/>
          <w:szCs w:val="28"/>
        </w:rPr>
        <w:lastRenderedPageBreak/>
        <w:t>6.</w:t>
      </w:r>
      <w:r w:rsidRPr="0085658B">
        <w:rPr>
          <w:rFonts w:ascii="Times New Roman" w:hAnsi="Times New Roman"/>
          <w:sz w:val="28"/>
          <w:szCs w:val="28"/>
        </w:rPr>
        <w:t xml:space="preserve"> </w:t>
      </w:r>
      <w:r w:rsidRPr="0085658B">
        <w:rPr>
          <w:rFonts w:ascii="Times New Roman" w:hAnsi="Times New Roman"/>
          <w:b/>
          <w:sz w:val="28"/>
          <w:szCs w:val="28"/>
        </w:rPr>
        <w:t>Организационный раздел:</w:t>
      </w:r>
      <w:r w:rsidRPr="0085658B">
        <w:rPr>
          <w:rFonts w:ascii="Times New Roman" w:hAnsi="Times New Roman"/>
          <w:sz w:val="28"/>
          <w:szCs w:val="28"/>
        </w:rPr>
        <w:t xml:space="preserve"> содержит описание материально-технического обеспечения Программы, обеспечение методическими материалами и средствами обучения и воспитания, включает режим дня, учебный план (перечень основных видов организованной образовательной деятельности, объем нагрузки), а также особенности традиционных событий, праздников, мероприятий; особенности организации развивающей предметно-пространственной среды.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b/>
          <w:sz w:val="28"/>
          <w:szCs w:val="28"/>
        </w:rPr>
        <w:t>7. Список литературы</w:t>
      </w:r>
      <w:r w:rsidRPr="0085658B">
        <w:rPr>
          <w:rFonts w:ascii="Times New Roman" w:hAnsi="Times New Roman"/>
          <w:sz w:val="28"/>
          <w:szCs w:val="28"/>
        </w:rPr>
        <w:t xml:space="preserve"> строится в алфавитном порядке с указанием города и названия издательства, года выпуска.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5658B">
        <w:rPr>
          <w:rFonts w:ascii="Times New Roman" w:hAnsi="Times New Roman"/>
          <w:b/>
          <w:sz w:val="28"/>
          <w:szCs w:val="28"/>
        </w:rPr>
        <w:t xml:space="preserve"> 8. Требования к оформлению Программы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8.1. Программа оформляется в папке с использованием файлов. Папка должна иметь эстетичный вид. </w:t>
      </w:r>
    </w:p>
    <w:p w:rsidR="00610863" w:rsidRPr="0085658B" w:rsidRDefault="00610863" w:rsidP="00610863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/>
    <w:p w:rsidR="00610863" w:rsidRDefault="00610863" w:rsidP="00610863">
      <w:pPr>
        <w:rPr>
          <w:sz w:val="28"/>
          <w:szCs w:val="28"/>
        </w:rPr>
      </w:pPr>
    </w:p>
    <w:p w:rsidR="00610863" w:rsidRPr="00EA1C27" w:rsidRDefault="00610863" w:rsidP="0061086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5172" w:rsidRDefault="00315172"/>
    <w:sectPr w:rsidR="00315172" w:rsidSect="001E1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0D0"/>
    <w:rsid w:val="000800D0"/>
    <w:rsid w:val="00315172"/>
    <w:rsid w:val="00610863"/>
    <w:rsid w:val="00A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2DB11-AC6D-4AA7-977E-6D7939CD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8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10863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6108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6108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442</Words>
  <Characters>2522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2020-05-19T08:57:00Z</dcterms:created>
  <dcterms:modified xsi:type="dcterms:W3CDTF">2020-05-19T11:28:00Z</dcterms:modified>
</cp:coreProperties>
</file>